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1" w:rsidRDefault="00F07E9A"/>
    <w:p w:rsidR="00F07E9A" w:rsidRDefault="00F07E9A" w:rsidP="00F07E9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86"/>
          <w:tab w:val="left" w:pos="7699"/>
        </w:tabs>
        <w:jc w:val="center"/>
        <w:rPr>
          <w:b/>
          <w:iCs/>
          <w:caps/>
          <w:sz w:val="28"/>
          <w:szCs w:val="28"/>
          <w:lang w:val="fr-CA"/>
        </w:rPr>
      </w:pPr>
      <w:r>
        <w:rPr>
          <w:b/>
          <w:iCs/>
          <w:caps/>
          <w:sz w:val="28"/>
          <w:szCs w:val="28"/>
          <w:lang w:val="fr-CA"/>
        </w:rPr>
        <w:t xml:space="preserve">détail des comptes payés – MAI 2017 </w:t>
      </w:r>
    </w:p>
    <w:p w:rsidR="00F07E9A" w:rsidRDefault="00F07E9A" w:rsidP="00F07E9A">
      <w:pPr>
        <w:rPr>
          <w:noProof/>
          <w:sz w:val="6"/>
          <w:szCs w:val="6"/>
          <w:lang w:eastAsia="fr-CA"/>
        </w:rPr>
      </w:pPr>
    </w:p>
    <w:p w:rsidR="00F07E9A" w:rsidRDefault="00F07E9A" w:rsidP="00F07E9A">
      <w:pPr>
        <w:rPr>
          <w:noProof/>
          <w:sz w:val="6"/>
          <w:szCs w:val="6"/>
          <w:lang w:eastAsia="fr-CA"/>
        </w:rPr>
      </w:pPr>
    </w:p>
    <w:p w:rsidR="00F07E9A" w:rsidRDefault="00F07E9A" w:rsidP="00F07E9A">
      <w:pPr>
        <w:rPr>
          <w:noProof/>
          <w:sz w:val="6"/>
          <w:szCs w:val="6"/>
          <w:lang w:eastAsia="fr-CA"/>
        </w:rPr>
      </w:pPr>
      <w:bookmarkStart w:id="0" w:name="_GoBack"/>
      <w:bookmarkEnd w:id="0"/>
    </w:p>
    <w:p w:rsidR="00F07E9A" w:rsidRDefault="00F07E9A" w:rsidP="00F07E9A">
      <w:pPr>
        <w:tabs>
          <w:tab w:val="decimal" w:pos="4395"/>
        </w:tabs>
        <w:spacing w:before="120"/>
        <w:rPr>
          <w:caps/>
          <w:noProof/>
          <w:sz w:val="16"/>
          <w:szCs w:val="16"/>
          <w:lang w:val="en-CA" w:eastAsia="fr-CA"/>
        </w:rPr>
        <w:sectPr w:rsidR="00F07E9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val="en-CA" w:eastAsia="fr-CA"/>
        </w:rPr>
      </w:pPr>
      <w:r>
        <w:rPr>
          <w:caps/>
          <w:noProof/>
          <w:sz w:val="16"/>
          <w:szCs w:val="16"/>
          <w:lang w:val="en-CA" w:eastAsia="fr-CA"/>
        </w:rPr>
        <w:lastRenderedPageBreak/>
        <w:t>AECOM CANDA LIMITÉE</w:t>
      </w:r>
      <w:r>
        <w:rPr>
          <w:noProof/>
          <w:sz w:val="16"/>
          <w:szCs w:val="16"/>
          <w:lang w:val="en-CA" w:eastAsia="fr-CA"/>
        </w:rPr>
        <w:tab/>
        <w:t>806,55 $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val="en-CA" w:eastAsia="fr-CA"/>
        </w:rPr>
      </w:pPr>
      <w:r>
        <w:rPr>
          <w:caps/>
          <w:noProof/>
          <w:sz w:val="16"/>
          <w:szCs w:val="16"/>
          <w:lang w:val="en-CA" w:eastAsia="fr-CA"/>
        </w:rPr>
        <w:t>Alimentation Ste-Madeleine inc.</w:t>
      </w:r>
      <w:r>
        <w:rPr>
          <w:noProof/>
          <w:sz w:val="16"/>
          <w:szCs w:val="16"/>
          <w:lang w:val="en-CA" w:eastAsia="fr-CA"/>
        </w:rPr>
        <w:tab/>
        <w:t>137,17 $</w:t>
      </w:r>
    </w:p>
    <w:p w:rsidR="00F07E9A" w:rsidRDefault="00F07E9A" w:rsidP="00F07E9A">
      <w:pPr>
        <w:tabs>
          <w:tab w:val="decimal" w:pos="4395"/>
        </w:tabs>
        <w:spacing w:before="120"/>
        <w:rPr>
          <w:caps/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BARIL FORD ST-HYACINTHE</w:t>
      </w:r>
      <w:r>
        <w:rPr>
          <w:caps/>
          <w:noProof/>
          <w:sz w:val="16"/>
          <w:szCs w:val="16"/>
          <w:lang w:eastAsia="fr-CA"/>
        </w:rPr>
        <w:tab/>
        <w:t>994,07 $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Beauregard Équipement 2005 inc.</w:t>
      </w:r>
      <w:r>
        <w:rPr>
          <w:noProof/>
          <w:sz w:val="16"/>
          <w:szCs w:val="16"/>
          <w:lang w:eastAsia="fr-CA"/>
        </w:rPr>
        <w:tab/>
        <w:t> 569,13 $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BELL</w:t>
      </w:r>
      <w:r>
        <w:rPr>
          <w:noProof/>
          <w:sz w:val="16"/>
          <w:szCs w:val="16"/>
          <w:lang w:eastAsia="fr-CA"/>
        </w:rPr>
        <w:tab/>
        <w:t>173,14 $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BIONEST TECHNOLOGIES INC.</w:t>
      </w:r>
      <w:r>
        <w:rPr>
          <w:noProof/>
          <w:sz w:val="16"/>
          <w:szCs w:val="16"/>
          <w:lang w:eastAsia="fr-CA"/>
        </w:rPr>
        <w:tab/>
        <w:t>1 654,61 $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BOIVIN &amp; GAUVIN INC. </w:t>
      </w:r>
      <w:r>
        <w:rPr>
          <w:noProof/>
          <w:sz w:val="16"/>
          <w:szCs w:val="16"/>
          <w:lang w:eastAsia="fr-CA"/>
        </w:rPr>
        <w:tab/>
        <w:t>35,63 $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C.A.U.C.A.</w:t>
      </w:r>
      <w:r>
        <w:rPr>
          <w:noProof/>
          <w:sz w:val="16"/>
          <w:szCs w:val="16"/>
          <w:lang w:eastAsia="fr-CA"/>
        </w:rPr>
        <w:tab/>
        <w:t>662,26 $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CANADIEN NATIONAL-NON MARCHANDISES</w:t>
      </w:r>
      <w:r>
        <w:rPr>
          <w:noProof/>
          <w:sz w:val="16"/>
          <w:szCs w:val="16"/>
          <w:lang w:eastAsia="fr-CA"/>
        </w:rPr>
        <w:tab/>
        <w:t>621,00 $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CARRIÈRE MONT ST-HILAIRE</w:t>
      </w:r>
      <w:r>
        <w:rPr>
          <w:noProof/>
          <w:sz w:val="16"/>
          <w:szCs w:val="16"/>
          <w:lang w:eastAsia="fr-CA"/>
        </w:rPr>
        <w:tab/>
        <w:t>562,99 $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CONSTRUCTION DANIEL ST-PIERRE INC. </w:t>
      </w:r>
      <w:r>
        <w:rPr>
          <w:noProof/>
          <w:sz w:val="16"/>
          <w:szCs w:val="16"/>
          <w:lang w:eastAsia="fr-CA"/>
        </w:rPr>
        <w:tab/>
        <w:t>1 006,03 $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CoNSULTATION INFORMATRIX</w:t>
      </w:r>
      <w:r>
        <w:rPr>
          <w:noProof/>
          <w:sz w:val="16"/>
          <w:szCs w:val="16"/>
          <w:lang w:eastAsia="fr-CA"/>
        </w:rPr>
        <w:tab/>
        <w:t>1 983,32 $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DeNEIGEMENT ET ENTRETIEN EXCELLENCE</w:t>
      </w:r>
      <w:r>
        <w:rPr>
          <w:noProof/>
          <w:sz w:val="16"/>
          <w:szCs w:val="16"/>
          <w:lang w:eastAsia="fr-CA"/>
        </w:rPr>
        <w:tab/>
        <w:t>218,45 $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DIRECTION DE LA GESTION DU FONDS DU</w:t>
      </w:r>
      <w:r>
        <w:rPr>
          <w:noProof/>
          <w:sz w:val="16"/>
          <w:szCs w:val="16"/>
          <w:lang w:eastAsia="fr-CA"/>
        </w:rPr>
        <w:tab/>
        <w:t>28,00 $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DISNET INC.</w:t>
      </w:r>
      <w:r>
        <w:rPr>
          <w:noProof/>
          <w:sz w:val="16"/>
          <w:szCs w:val="16"/>
          <w:lang w:eastAsia="fr-CA"/>
        </w:rPr>
        <w:tab/>
        <w:t>4 204,41 $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ÉGLISE ÉVANGÉLIQUE BAPTISTE</w:t>
      </w:r>
      <w:r>
        <w:rPr>
          <w:noProof/>
          <w:sz w:val="16"/>
          <w:szCs w:val="16"/>
          <w:lang w:eastAsia="fr-CA"/>
        </w:rPr>
        <w:tab/>
        <w:t>150,00 $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ÉLECTROMÉCANO</w:t>
      </w:r>
      <w:r>
        <w:rPr>
          <w:noProof/>
          <w:sz w:val="16"/>
          <w:szCs w:val="16"/>
          <w:lang w:eastAsia="fr-CA"/>
        </w:rPr>
        <w:tab/>
        <w:t>2 250,27 $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ENT ELECTRIQUES ROBERT JODOIN LTEE</w:t>
      </w:r>
      <w:r>
        <w:rPr>
          <w:noProof/>
          <w:sz w:val="16"/>
          <w:szCs w:val="16"/>
          <w:lang w:eastAsia="fr-CA"/>
        </w:rPr>
        <w:tab/>
        <w:t> 357,30 $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ENTREPRISES JALLEX INC. </w:t>
      </w:r>
      <w:r>
        <w:rPr>
          <w:noProof/>
          <w:sz w:val="16"/>
          <w:szCs w:val="16"/>
          <w:lang w:eastAsia="fr-CA"/>
        </w:rPr>
        <w:tab/>
        <w:t>704,23 $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ENTRETIEN FRANÇOIS GUY</w:t>
      </w:r>
      <w:r>
        <w:rPr>
          <w:noProof/>
          <w:sz w:val="16"/>
          <w:szCs w:val="16"/>
          <w:lang w:eastAsia="fr-CA"/>
        </w:rPr>
        <w:tab/>
        <w:t>28,74 $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EXCAVATION GIRMA INC</w:t>
      </w:r>
      <w:r>
        <w:rPr>
          <w:noProof/>
          <w:sz w:val="16"/>
          <w:szCs w:val="16"/>
          <w:lang w:eastAsia="fr-CA"/>
        </w:rPr>
        <w:tab/>
        <w:t>2 454,72 $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EXCAVATION VINCENT MESSIER</w:t>
      </w:r>
      <w:r>
        <w:rPr>
          <w:noProof/>
          <w:sz w:val="16"/>
          <w:szCs w:val="16"/>
          <w:lang w:eastAsia="fr-CA"/>
        </w:rPr>
        <w:tab/>
        <w:t>7 184,26 $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Fournitures de Bureau Denis</w:t>
      </w:r>
      <w:r>
        <w:rPr>
          <w:noProof/>
          <w:sz w:val="16"/>
          <w:szCs w:val="16"/>
          <w:lang w:eastAsia="fr-CA"/>
        </w:rPr>
        <w:tab/>
        <w:t>167,03 $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GARAGE J.L. LACOSTE &amp; FILS</w:t>
      </w:r>
      <w:r>
        <w:rPr>
          <w:noProof/>
          <w:sz w:val="16"/>
          <w:szCs w:val="16"/>
          <w:lang w:eastAsia="fr-CA"/>
        </w:rPr>
        <w:tab/>
        <w:t>138,24 $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GAZON ROUVILLE (1988) INC.</w:t>
      </w:r>
      <w:r>
        <w:rPr>
          <w:noProof/>
          <w:sz w:val="16"/>
          <w:szCs w:val="16"/>
          <w:lang w:eastAsia="fr-CA"/>
        </w:rPr>
        <w:tab/>
        <w:t>48,92 $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Gestim Inc.</w:t>
      </w:r>
      <w:r>
        <w:rPr>
          <w:noProof/>
          <w:sz w:val="16"/>
          <w:szCs w:val="16"/>
          <w:lang w:eastAsia="fr-CA"/>
        </w:rPr>
        <w:tab/>
        <w:t>3 612.63 $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GLISSIÈRES DE SÉCURITÉ J.T.D. INC.</w:t>
      </w:r>
      <w:r>
        <w:rPr>
          <w:noProof/>
          <w:sz w:val="16"/>
          <w:szCs w:val="16"/>
          <w:lang w:eastAsia="fr-CA"/>
        </w:rPr>
        <w:tab/>
        <w:t>2 228,98 $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GRAFFITI PLUS INC.</w:t>
      </w:r>
      <w:r>
        <w:rPr>
          <w:noProof/>
          <w:sz w:val="16"/>
          <w:szCs w:val="16"/>
          <w:lang w:eastAsia="fr-CA"/>
        </w:rPr>
        <w:tab/>
        <w:t>80,48 $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GROUPE CCL</w:t>
      </w:r>
      <w:r>
        <w:rPr>
          <w:noProof/>
          <w:sz w:val="16"/>
          <w:szCs w:val="16"/>
          <w:lang w:eastAsia="fr-CA"/>
        </w:rPr>
        <w:tab/>
        <w:t>762,63 $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GROUPE ENVIRONEX</w:t>
      </w:r>
      <w:r>
        <w:rPr>
          <w:noProof/>
          <w:sz w:val="16"/>
          <w:szCs w:val="16"/>
          <w:lang w:eastAsia="fr-CA"/>
        </w:rPr>
        <w:tab/>
        <w:t>448,40 $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GROUPE ULTIMA INC. </w:t>
      </w:r>
      <w:r>
        <w:rPr>
          <w:noProof/>
          <w:sz w:val="16"/>
          <w:szCs w:val="16"/>
          <w:lang w:eastAsia="fr-CA"/>
        </w:rPr>
        <w:tab/>
        <w:t>31 052,00 $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IMPRESSION KLM </w:t>
      </w:r>
      <w:r>
        <w:rPr>
          <w:noProof/>
          <w:sz w:val="16"/>
          <w:szCs w:val="16"/>
          <w:lang w:eastAsia="fr-CA"/>
        </w:rPr>
        <w:tab/>
        <w:t>551,88 $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JAGUAR MEDIA</w:t>
      </w:r>
      <w:r>
        <w:rPr>
          <w:noProof/>
          <w:sz w:val="16"/>
          <w:szCs w:val="16"/>
          <w:lang w:eastAsia="fr-CA"/>
        </w:rPr>
        <w:tab/>
        <w:t>574,88 $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Laferte et Letendre Inc.</w:t>
      </w:r>
      <w:r>
        <w:rPr>
          <w:noProof/>
          <w:sz w:val="16"/>
          <w:szCs w:val="16"/>
          <w:lang w:eastAsia="fr-CA"/>
        </w:rPr>
        <w:t xml:space="preserve"> </w:t>
      </w:r>
      <w:r>
        <w:rPr>
          <w:noProof/>
          <w:sz w:val="16"/>
          <w:szCs w:val="16"/>
          <w:lang w:eastAsia="fr-CA"/>
        </w:rPr>
        <w:tab/>
        <w:t xml:space="preserve"> 184,01 $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 xml:space="preserve">LAVALLÉE RÉAL </w:t>
      </w:r>
      <w:r>
        <w:rPr>
          <w:noProof/>
          <w:sz w:val="16"/>
          <w:szCs w:val="16"/>
          <w:lang w:eastAsia="fr-CA"/>
        </w:rPr>
        <w:tab/>
        <w:t>153,08 $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LOCATION HEWITT INC</w:t>
      </w:r>
      <w:r>
        <w:rPr>
          <w:noProof/>
          <w:sz w:val="16"/>
          <w:szCs w:val="16"/>
          <w:lang w:eastAsia="fr-CA"/>
        </w:rPr>
        <w:tab/>
        <w:t>114,68 $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MICHAUD STEVE</w:t>
      </w:r>
      <w:r>
        <w:rPr>
          <w:noProof/>
          <w:sz w:val="16"/>
          <w:szCs w:val="16"/>
          <w:lang w:eastAsia="fr-CA"/>
        </w:rPr>
        <w:tab/>
        <w:t>257,21 $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MINI-MOTEURS S. CHARRON</w:t>
      </w:r>
      <w:r>
        <w:rPr>
          <w:noProof/>
          <w:sz w:val="16"/>
          <w:szCs w:val="16"/>
          <w:lang w:eastAsia="fr-CA"/>
        </w:rPr>
        <w:tab/>
        <w:t>228,73 $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MINI-MOTEURS ST-HYACINTHE INC. </w:t>
      </w:r>
      <w:r>
        <w:rPr>
          <w:noProof/>
          <w:sz w:val="16"/>
          <w:szCs w:val="16"/>
          <w:lang w:eastAsia="fr-CA"/>
        </w:rPr>
        <w:tab/>
        <w:t>154,57 $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lastRenderedPageBreak/>
        <w:t>MINISTRE DES FINANCES</w:t>
      </w:r>
      <w:r>
        <w:rPr>
          <w:noProof/>
          <w:sz w:val="16"/>
          <w:szCs w:val="16"/>
          <w:lang w:eastAsia="fr-CA"/>
        </w:rPr>
        <w:tab/>
        <w:t>132 995,00 $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MONTY SYLVESTRE INC</w:t>
      </w:r>
      <w:r>
        <w:rPr>
          <w:noProof/>
          <w:sz w:val="16"/>
          <w:szCs w:val="16"/>
          <w:lang w:eastAsia="fr-CA"/>
        </w:rPr>
        <w:tab/>
        <w:t>2 299,50 $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MRC les Maskoutains</w:t>
      </w:r>
      <w:r>
        <w:rPr>
          <w:noProof/>
          <w:sz w:val="16"/>
          <w:szCs w:val="16"/>
          <w:lang w:eastAsia="fr-CA"/>
        </w:rPr>
        <w:tab/>
        <w:t>49 054,93 $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MUNICIPALITÉ ST-CHARLES-SUR-RICHELIEU</w:t>
      </w:r>
      <w:r>
        <w:rPr>
          <w:noProof/>
          <w:sz w:val="16"/>
          <w:szCs w:val="16"/>
          <w:lang w:eastAsia="fr-CA"/>
        </w:rPr>
        <w:tab/>
        <w:t>7 503,04 $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MUNICIPALITÉ VILLAGE STE-MADELEINE</w:t>
      </w:r>
      <w:r>
        <w:rPr>
          <w:noProof/>
          <w:sz w:val="16"/>
          <w:szCs w:val="16"/>
          <w:lang w:eastAsia="fr-CA"/>
        </w:rPr>
        <w:tab/>
        <w:t>165,00 $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Municipalité Village Ste-Madeleine</w:t>
      </w:r>
      <w:r>
        <w:rPr>
          <w:noProof/>
          <w:sz w:val="16"/>
          <w:szCs w:val="16"/>
          <w:lang w:eastAsia="fr-CA"/>
        </w:rPr>
        <w:tab/>
        <w:t>2 668,36 $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MUTUELLE DES MUNICIPALITÉS DU QUÉBEC</w:t>
      </w:r>
      <w:r>
        <w:rPr>
          <w:noProof/>
          <w:sz w:val="16"/>
          <w:szCs w:val="16"/>
          <w:lang w:eastAsia="fr-CA"/>
        </w:rPr>
        <w:tab/>
        <w:t>5 000,00 $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NMP GOLF CONSTRUCTION INC. </w:t>
      </w:r>
      <w:r>
        <w:rPr>
          <w:noProof/>
          <w:sz w:val="16"/>
          <w:szCs w:val="16"/>
          <w:lang w:eastAsia="fr-CA"/>
        </w:rPr>
        <w:tab/>
        <w:t>125,41 $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O.T.J. DESNOYERS INC. </w:t>
      </w:r>
      <w:r>
        <w:rPr>
          <w:noProof/>
          <w:sz w:val="16"/>
          <w:szCs w:val="16"/>
          <w:lang w:eastAsia="fr-CA"/>
        </w:rPr>
        <w:tab/>
        <w:t>1 266,86 $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OUTILLAGE PLACIDE MATHIEU </w:t>
      </w:r>
      <w:r>
        <w:rPr>
          <w:noProof/>
          <w:sz w:val="16"/>
          <w:szCs w:val="16"/>
          <w:lang w:eastAsia="fr-CA"/>
        </w:rPr>
        <w:tab/>
        <w:t>20,49 $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PARADIS LEMIEUX FRANCIS SENC</w:t>
      </w:r>
      <w:r>
        <w:rPr>
          <w:noProof/>
          <w:sz w:val="16"/>
          <w:szCs w:val="16"/>
          <w:lang w:eastAsia="fr-CA"/>
        </w:rPr>
        <w:tab/>
        <w:t>6 558,19$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PIZZERIA STE-MADELEINE</w:t>
      </w:r>
      <w:r>
        <w:rPr>
          <w:noProof/>
          <w:sz w:val="16"/>
          <w:szCs w:val="16"/>
          <w:lang w:eastAsia="fr-CA"/>
        </w:rPr>
        <w:tab/>
        <w:t>124,26 $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PROPANE ACTION </w:t>
      </w:r>
      <w:r>
        <w:rPr>
          <w:noProof/>
          <w:sz w:val="16"/>
          <w:szCs w:val="16"/>
          <w:lang w:eastAsia="fr-CA"/>
        </w:rPr>
        <w:tab/>
        <w:t>905,65 $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R.I.E.V.R. </w:t>
      </w:r>
      <w:r>
        <w:rPr>
          <w:noProof/>
          <w:sz w:val="16"/>
          <w:szCs w:val="16"/>
          <w:lang w:eastAsia="fr-CA"/>
        </w:rPr>
        <w:tab/>
        <w:t>9 625,20 $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RÉAL HUOT INC.</w:t>
      </w:r>
      <w:r>
        <w:rPr>
          <w:noProof/>
          <w:sz w:val="16"/>
          <w:szCs w:val="16"/>
          <w:lang w:eastAsia="fr-CA"/>
        </w:rPr>
        <w:tab/>
        <w:t>2 104,65 $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RÉGIE DE L’A.I.B.R.</w:t>
      </w:r>
      <w:r>
        <w:rPr>
          <w:noProof/>
          <w:sz w:val="16"/>
          <w:szCs w:val="16"/>
          <w:lang w:eastAsia="fr-CA"/>
        </w:rPr>
        <w:tab/>
        <w:t>1 045,36 $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Régie Interm. Acton &amp; Maskoutains</w:t>
      </w:r>
      <w:r>
        <w:rPr>
          <w:noProof/>
          <w:sz w:val="16"/>
          <w:szCs w:val="16"/>
          <w:lang w:eastAsia="fr-CA"/>
        </w:rPr>
        <w:tab/>
        <w:t>17 319,01 $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 xml:space="preserve">SERRURIER FABRIS (1993) INC. </w:t>
      </w:r>
      <w:r>
        <w:rPr>
          <w:noProof/>
          <w:sz w:val="16"/>
          <w:szCs w:val="16"/>
          <w:lang w:eastAsia="fr-CA"/>
        </w:rPr>
        <w:tab/>
        <w:t>187,30 $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SOLENO INC</w:t>
      </w:r>
      <w:r>
        <w:rPr>
          <w:noProof/>
          <w:sz w:val="16"/>
          <w:szCs w:val="16"/>
          <w:lang w:eastAsia="fr-CA"/>
        </w:rPr>
        <w:tab/>
        <w:t>5 671,18 $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SOUCIE JEAN-CHRISTOPHE</w:t>
      </w:r>
      <w:r>
        <w:rPr>
          <w:noProof/>
          <w:sz w:val="16"/>
          <w:szCs w:val="16"/>
          <w:lang w:eastAsia="fr-CA"/>
        </w:rPr>
        <w:tab/>
        <w:t>58,95 $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SÉCURITÉ MASKA INC.</w:t>
      </w:r>
      <w:r>
        <w:rPr>
          <w:noProof/>
          <w:sz w:val="16"/>
          <w:szCs w:val="16"/>
          <w:lang w:eastAsia="fr-CA"/>
        </w:rPr>
        <w:tab/>
        <w:t>558,60 $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THERRIEN COUTURE</w:t>
      </w:r>
      <w:r>
        <w:rPr>
          <w:noProof/>
          <w:sz w:val="16"/>
          <w:szCs w:val="16"/>
          <w:lang w:eastAsia="fr-CA"/>
        </w:rPr>
        <w:tab/>
        <w:t>536,42 $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Ville de Saint-HYACINTHE</w:t>
      </w:r>
      <w:r>
        <w:rPr>
          <w:noProof/>
          <w:sz w:val="16"/>
          <w:szCs w:val="16"/>
          <w:lang w:eastAsia="fr-CA"/>
        </w:rPr>
        <w:tab/>
        <w:t>2 228,47 $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caps/>
          <w:noProof/>
          <w:sz w:val="16"/>
          <w:szCs w:val="16"/>
          <w:lang w:eastAsia="fr-CA"/>
        </w:rPr>
        <w:t>Ville Mont St-Hilaire</w:t>
      </w:r>
      <w:r>
        <w:rPr>
          <w:noProof/>
          <w:sz w:val="16"/>
          <w:szCs w:val="16"/>
          <w:lang w:eastAsia="fr-CA"/>
        </w:rPr>
        <w:tab/>
        <w:t>2 084,75 $</w:t>
      </w:r>
    </w:p>
    <w:p w:rsidR="00F07E9A" w:rsidRDefault="00F07E9A" w:rsidP="00F07E9A">
      <w:pPr>
        <w:tabs>
          <w:tab w:val="decimal" w:pos="4395"/>
        </w:tabs>
        <w:spacing w:before="120"/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>YVES BLANCHARD</w:t>
      </w:r>
      <w:r>
        <w:rPr>
          <w:noProof/>
          <w:sz w:val="16"/>
          <w:szCs w:val="16"/>
          <w:lang w:eastAsia="fr-CA"/>
        </w:rPr>
        <w:tab/>
        <w:t>177,50 $</w:t>
      </w:r>
    </w:p>
    <w:p w:rsidR="00F07E9A" w:rsidRDefault="00F07E9A" w:rsidP="00F07E9A">
      <w:pPr>
        <w:tabs>
          <w:tab w:val="left" w:pos="3544"/>
          <w:tab w:val="right" w:leader="underscore" w:pos="4933"/>
        </w:tabs>
        <w:rPr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ab/>
      </w:r>
      <w:r>
        <w:rPr>
          <w:noProof/>
          <w:sz w:val="16"/>
          <w:szCs w:val="16"/>
          <w:lang w:eastAsia="fr-CA"/>
        </w:rPr>
        <w:tab/>
      </w:r>
    </w:p>
    <w:p w:rsidR="00F07E9A" w:rsidRDefault="00F07E9A" w:rsidP="00F07E9A">
      <w:pPr>
        <w:tabs>
          <w:tab w:val="left" w:pos="2410"/>
          <w:tab w:val="right" w:pos="4858"/>
        </w:tabs>
        <w:ind w:left="2410"/>
        <w:rPr>
          <w:b/>
          <w:noProof/>
          <w:sz w:val="16"/>
          <w:szCs w:val="16"/>
          <w:lang w:eastAsia="fr-CA"/>
        </w:rPr>
      </w:pPr>
      <w:r>
        <w:rPr>
          <w:noProof/>
          <w:sz w:val="16"/>
          <w:szCs w:val="16"/>
          <w:lang w:eastAsia="fr-CA"/>
        </w:rPr>
        <w:tab/>
      </w:r>
      <w:r>
        <w:rPr>
          <w:b/>
          <w:noProof/>
          <w:sz w:val="16"/>
          <w:szCs w:val="16"/>
          <w:lang w:eastAsia="fr-CA"/>
        </w:rPr>
        <w:t>TOTAL :                   317 828,71 $</w:t>
      </w:r>
    </w:p>
    <w:p w:rsidR="00F07E9A" w:rsidRDefault="00F07E9A"/>
    <w:sectPr w:rsidR="00F07E9A" w:rsidSect="00F07E9A">
      <w:type w:val="continuous"/>
      <w:pgSz w:w="12240" w:h="15840"/>
      <w:pgMar w:top="1440" w:right="1800" w:bottom="1440" w:left="180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A"/>
    <w:rsid w:val="00350CE7"/>
    <w:rsid w:val="0094448A"/>
    <w:rsid w:val="00F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Ste-Marie Madeleine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Réception</cp:lastModifiedBy>
  <cp:revision>1</cp:revision>
  <dcterms:created xsi:type="dcterms:W3CDTF">2017-07-19T12:56:00Z</dcterms:created>
  <dcterms:modified xsi:type="dcterms:W3CDTF">2017-07-19T12:59:00Z</dcterms:modified>
</cp:coreProperties>
</file>